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D0CD8" w:rsidRPr="009D0CD8" w14:paraId="2179735A" w14:textId="77777777" w:rsidTr="009D0CD8">
        <w:trPr>
          <w:tblCellSpacing w:w="15" w:type="dxa"/>
        </w:trPr>
        <w:tc>
          <w:tcPr>
            <w:tcW w:w="4450" w:type="pct"/>
            <w:vAlign w:val="center"/>
            <w:hideMark/>
          </w:tcPr>
          <w:p w14:paraId="3AF7F4AD" w14:textId="77777777" w:rsidR="009D0CD8" w:rsidRPr="009D0CD8" w:rsidRDefault="009D0CD8" w:rsidP="009D0CD8">
            <w:pPr>
              <w:spacing w:before="100" w:beforeAutospacing="1" w:after="100" w:afterAutospacing="1"/>
              <w:jc w:val="center"/>
              <w:outlineLvl w:val="3"/>
              <w:rPr>
                <w:rFonts w:ascii="Times New Roman" w:eastAsia="Times New Roman" w:hAnsi="Times New Roman" w:cs="Times New Roman"/>
                <w:b/>
                <w:bCs/>
              </w:rPr>
            </w:pPr>
            <w:r w:rsidRPr="009D0CD8">
              <w:rPr>
                <w:rFonts w:ascii="Times New Roman" w:eastAsia="Times New Roman" w:hAnsi="Times New Roman" w:cs="Times New Roman"/>
                <w:b/>
                <w:bCs/>
              </w:rPr>
              <w:t>The Lessons Appointed for Use on the</w:t>
            </w:r>
          </w:p>
        </w:tc>
        <w:tc>
          <w:tcPr>
            <w:tcW w:w="550" w:type="pct"/>
            <w:vMerge w:val="restart"/>
            <w:vAlign w:val="center"/>
            <w:hideMark/>
          </w:tcPr>
          <w:p w14:paraId="55726AD6" w14:textId="77777777" w:rsidR="009D0CD8" w:rsidRPr="009D0CD8" w:rsidRDefault="009D0CD8" w:rsidP="009D0CD8">
            <w:pPr>
              <w:rPr>
                <w:rFonts w:ascii="Times New Roman" w:eastAsia="Times New Roman" w:hAnsi="Times New Roman" w:cs="Times New Roman"/>
              </w:rPr>
            </w:pPr>
            <w:r w:rsidRPr="009D0CD8">
              <w:rPr>
                <w:rFonts w:ascii="Times New Roman" w:eastAsia="Times New Roman" w:hAnsi="Times New Roman" w:cs="Times New Roman"/>
                <w:noProof/>
              </w:rPr>
              <w:drawing>
                <wp:inline distT="0" distB="0" distL="0" distR="0" wp14:anchorId="663060CF" wp14:editId="68FEC88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D0CD8" w:rsidRPr="009D0CD8" w14:paraId="26EBE720" w14:textId="77777777" w:rsidTr="009D0CD8">
        <w:trPr>
          <w:tblCellSpacing w:w="15" w:type="dxa"/>
        </w:trPr>
        <w:tc>
          <w:tcPr>
            <w:tcW w:w="0" w:type="auto"/>
            <w:vAlign w:val="center"/>
            <w:hideMark/>
          </w:tcPr>
          <w:p w14:paraId="4B4B14D8" w14:textId="77777777" w:rsidR="009D0CD8" w:rsidRPr="009D0CD8" w:rsidRDefault="009D0CD8" w:rsidP="009D0CD8">
            <w:pPr>
              <w:pStyle w:val="sundayTitle"/>
            </w:pPr>
            <w:r w:rsidRPr="009D0CD8">
              <w:t xml:space="preserve">Sunday </w:t>
            </w:r>
            <w:r>
              <w:t>C</w:t>
            </w:r>
            <w:r w:rsidRPr="009D0CD8">
              <w:t>losest to June 15</w:t>
            </w:r>
          </w:p>
        </w:tc>
        <w:tc>
          <w:tcPr>
            <w:tcW w:w="0" w:type="auto"/>
            <w:vMerge/>
            <w:vAlign w:val="center"/>
            <w:hideMark/>
          </w:tcPr>
          <w:p w14:paraId="1A6B7172" w14:textId="77777777" w:rsidR="009D0CD8" w:rsidRPr="009D0CD8" w:rsidRDefault="009D0CD8" w:rsidP="009D0CD8">
            <w:pPr>
              <w:pStyle w:val="sundayTitle"/>
            </w:pPr>
          </w:p>
        </w:tc>
      </w:tr>
      <w:tr w:rsidR="009D0CD8" w:rsidRPr="009D0CD8" w14:paraId="495E97B0" w14:textId="77777777" w:rsidTr="009D0CD8">
        <w:trPr>
          <w:trHeight w:val="1446"/>
          <w:tblCellSpacing w:w="15" w:type="dxa"/>
        </w:trPr>
        <w:tc>
          <w:tcPr>
            <w:tcW w:w="0" w:type="auto"/>
            <w:vAlign w:val="center"/>
            <w:hideMark/>
          </w:tcPr>
          <w:p w14:paraId="430E7FC1" w14:textId="77777777" w:rsidR="009D0CD8" w:rsidRPr="009D0CD8" w:rsidRDefault="009D0CD8" w:rsidP="009D0CD8">
            <w:pPr>
              <w:pStyle w:val="moreInfo"/>
            </w:pPr>
            <w:r w:rsidRPr="009D0CD8">
              <w:t>Proper 6</w:t>
            </w:r>
            <w:r w:rsidRPr="009D0CD8">
              <w:br/>
              <w:t>Year A</w:t>
            </w:r>
            <w:r w:rsidRPr="009D0CD8">
              <w:br/>
              <w:t>RCL</w:t>
            </w:r>
          </w:p>
        </w:tc>
        <w:tc>
          <w:tcPr>
            <w:tcW w:w="0" w:type="auto"/>
            <w:vMerge/>
            <w:vAlign w:val="center"/>
            <w:hideMark/>
          </w:tcPr>
          <w:p w14:paraId="1E47F3BF" w14:textId="77777777" w:rsidR="009D0CD8" w:rsidRPr="009D0CD8" w:rsidRDefault="009D0CD8" w:rsidP="009D0CD8">
            <w:pPr>
              <w:pStyle w:val="moreInfo"/>
            </w:pPr>
          </w:p>
        </w:tc>
      </w:tr>
    </w:tbl>
    <w:p w14:paraId="4CEE28B5" w14:textId="77777777" w:rsidR="009D0CD8" w:rsidRPr="009D0CD8" w:rsidRDefault="009D0CD8" w:rsidP="009D0CD8">
      <w:pPr>
        <w:rPr>
          <w:rFonts w:ascii="Times New Roman" w:eastAsia="Times New Roman" w:hAnsi="Times New Roman" w:cs="Times New Roman"/>
          <w:vanish/>
        </w:rPr>
      </w:pPr>
    </w:p>
    <w:tbl>
      <w:tblPr>
        <w:tblW w:w="2837" w:type="pct"/>
        <w:tblCellSpacing w:w="15" w:type="dxa"/>
        <w:tblCellMar>
          <w:top w:w="15" w:type="dxa"/>
          <w:left w:w="15" w:type="dxa"/>
          <w:bottom w:w="15" w:type="dxa"/>
          <w:right w:w="15" w:type="dxa"/>
        </w:tblCellMar>
        <w:tblLook w:val="04A0" w:firstRow="1" w:lastRow="0" w:firstColumn="1" w:lastColumn="0" w:noHBand="0" w:noVBand="1"/>
      </w:tblPr>
      <w:tblGrid>
        <w:gridCol w:w="2522"/>
        <w:gridCol w:w="448"/>
        <w:gridCol w:w="2341"/>
      </w:tblGrid>
      <w:tr w:rsidR="009D0CD8" w:rsidRPr="009D0CD8" w14:paraId="408F1E77" w14:textId="77777777" w:rsidTr="00DE4556">
        <w:trPr>
          <w:trHeight w:val="297"/>
          <w:tblCellSpacing w:w="15" w:type="dxa"/>
        </w:trPr>
        <w:tc>
          <w:tcPr>
            <w:tcW w:w="2332" w:type="pct"/>
            <w:vAlign w:val="center"/>
          </w:tcPr>
          <w:p w14:paraId="679C8590" w14:textId="34BFBD17" w:rsidR="009D0CD8" w:rsidRPr="009D0CD8" w:rsidRDefault="009D0CD8" w:rsidP="009D0CD8">
            <w:pPr>
              <w:jc w:val="center"/>
              <w:rPr>
                <w:rFonts w:ascii="Times New Roman" w:eastAsia="Times New Roman" w:hAnsi="Times New Roman" w:cs="Times New Roman"/>
                <w:color w:val="000000"/>
                <w:sz w:val="22"/>
                <w:szCs w:val="22"/>
              </w:rPr>
            </w:pPr>
          </w:p>
        </w:tc>
        <w:tc>
          <w:tcPr>
            <w:tcW w:w="394" w:type="pct"/>
            <w:vAlign w:val="center"/>
          </w:tcPr>
          <w:p w14:paraId="7ABCCF08" w14:textId="7BD8519C" w:rsidR="009D0CD8" w:rsidRPr="009D0CD8" w:rsidRDefault="009D0CD8" w:rsidP="009D0CD8">
            <w:pPr>
              <w:jc w:val="center"/>
              <w:rPr>
                <w:rFonts w:ascii="Times New Roman" w:eastAsia="Times New Roman" w:hAnsi="Times New Roman" w:cs="Times New Roman"/>
                <w:color w:val="000000"/>
                <w:sz w:val="22"/>
                <w:szCs w:val="22"/>
              </w:rPr>
            </w:pPr>
          </w:p>
        </w:tc>
        <w:tc>
          <w:tcPr>
            <w:tcW w:w="2162" w:type="pct"/>
            <w:vAlign w:val="center"/>
            <w:hideMark/>
          </w:tcPr>
          <w:p w14:paraId="385F716C" w14:textId="77777777" w:rsidR="009D0CD8" w:rsidRPr="009D0CD8" w:rsidRDefault="009D0CD8" w:rsidP="009D0CD8">
            <w:pPr>
              <w:jc w:val="center"/>
              <w:rPr>
                <w:rFonts w:ascii="Times New Roman" w:eastAsia="Times New Roman" w:hAnsi="Times New Roman" w:cs="Times New Roman"/>
                <w:color w:val="000000"/>
                <w:sz w:val="22"/>
                <w:szCs w:val="22"/>
              </w:rPr>
            </w:pPr>
            <w:r w:rsidRPr="009D0CD8">
              <w:rPr>
                <w:rFonts w:ascii="Times New Roman" w:eastAsia="Times New Roman" w:hAnsi="Times New Roman" w:cs="Times New Roman"/>
                <w:b/>
                <w:bCs/>
                <w:i/>
                <w:iCs/>
                <w:color w:val="000000"/>
                <w:sz w:val="22"/>
                <w:szCs w:val="22"/>
              </w:rPr>
              <w:t>Track 2</w:t>
            </w:r>
          </w:p>
        </w:tc>
      </w:tr>
      <w:tr w:rsidR="009D0CD8" w:rsidRPr="009D0CD8" w14:paraId="61453289" w14:textId="77777777" w:rsidTr="00DE4556">
        <w:trPr>
          <w:trHeight w:val="1375"/>
          <w:tblCellSpacing w:w="15" w:type="dxa"/>
        </w:trPr>
        <w:tc>
          <w:tcPr>
            <w:tcW w:w="2332" w:type="pct"/>
            <w:vAlign w:val="center"/>
          </w:tcPr>
          <w:p w14:paraId="4D909A17" w14:textId="57F1CA1C" w:rsidR="009D0CD8" w:rsidRPr="009D0CD8" w:rsidRDefault="009D0CD8" w:rsidP="009D0CD8">
            <w:pPr>
              <w:pStyle w:val="CitationList"/>
              <w:rPr>
                <w:color w:val="000000"/>
                <w:sz w:val="27"/>
                <w:szCs w:val="27"/>
              </w:rPr>
            </w:pPr>
          </w:p>
        </w:tc>
        <w:tc>
          <w:tcPr>
            <w:tcW w:w="394" w:type="pct"/>
            <w:vAlign w:val="center"/>
          </w:tcPr>
          <w:p w14:paraId="3F743C8C" w14:textId="3AC5F917" w:rsidR="009D0CD8" w:rsidRPr="009D0CD8" w:rsidRDefault="009D0CD8" w:rsidP="009D0CD8">
            <w:pPr>
              <w:pStyle w:val="CitationList"/>
              <w:rPr>
                <w:color w:val="000000"/>
                <w:sz w:val="27"/>
                <w:szCs w:val="27"/>
              </w:rPr>
            </w:pPr>
          </w:p>
        </w:tc>
        <w:tc>
          <w:tcPr>
            <w:tcW w:w="2162" w:type="pct"/>
            <w:vAlign w:val="center"/>
            <w:hideMark/>
          </w:tcPr>
          <w:p w14:paraId="694398AE" w14:textId="77777777" w:rsidR="009D0CD8" w:rsidRPr="009D0CD8" w:rsidRDefault="009D0CD8" w:rsidP="009D0CD8">
            <w:pPr>
              <w:pStyle w:val="CitationList"/>
              <w:rPr>
                <w:color w:val="000000"/>
                <w:sz w:val="27"/>
                <w:szCs w:val="27"/>
              </w:rPr>
            </w:pPr>
            <w:r w:rsidRPr="009D0CD8">
              <w:t>Exodus 19:2-8a</w:t>
            </w:r>
            <w:r w:rsidRPr="009D0CD8">
              <w:rPr>
                <w:sz w:val="27"/>
                <w:szCs w:val="27"/>
              </w:rPr>
              <w:br/>
            </w:r>
            <w:r w:rsidRPr="009D0CD8">
              <w:t>Psalm 100</w:t>
            </w:r>
            <w:r w:rsidRPr="009D0CD8">
              <w:rPr>
                <w:sz w:val="27"/>
                <w:szCs w:val="27"/>
              </w:rPr>
              <w:br/>
            </w:r>
            <w:r w:rsidRPr="009D0CD8">
              <w:t>Romans 5:1-8</w:t>
            </w:r>
            <w:r w:rsidRPr="009D0CD8">
              <w:rPr>
                <w:sz w:val="27"/>
                <w:szCs w:val="27"/>
              </w:rPr>
              <w:br/>
            </w:r>
            <w:r w:rsidRPr="009D0CD8">
              <w:t>Matthew 9:35-10:8(9-23)</w:t>
            </w:r>
          </w:p>
        </w:tc>
      </w:tr>
    </w:tbl>
    <w:p w14:paraId="36B09E1E"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Collect</w:t>
      </w:r>
    </w:p>
    <w:p w14:paraId="30AEB167" w14:textId="77777777" w:rsidR="009D0CD8" w:rsidRPr="009D0CD8" w:rsidRDefault="009D0CD8" w:rsidP="009D0CD8">
      <w:pPr>
        <w:spacing w:before="225" w:after="100" w:afterAutospacing="1"/>
        <w:ind w:right="480"/>
        <w:rPr>
          <w:rFonts w:ascii="Times New Roman" w:hAnsi="Times New Roman" w:cs="Times New Roman"/>
        </w:rPr>
      </w:pPr>
      <w:r w:rsidRPr="009D0CD8">
        <w:rPr>
          <w:rFonts w:ascii="Times New Roman" w:hAnsi="Times New Roman" w:cs="Times New Roman"/>
          <w:sz w:val="27"/>
          <w:szCs w:val="27"/>
        </w:rPr>
        <w:t>K</w:t>
      </w:r>
      <w:r w:rsidRPr="009D0CD8">
        <w:rPr>
          <w:rFonts w:ascii="Times New Roman" w:hAnsi="Times New Roman" w:cs="Times New Roman"/>
        </w:rPr>
        <w:t>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 ever. </w:t>
      </w:r>
      <w:r w:rsidRPr="009D0CD8">
        <w:rPr>
          <w:rFonts w:ascii="Times New Roman" w:hAnsi="Times New Roman" w:cs="Times New Roman"/>
          <w:i/>
          <w:iCs/>
        </w:rPr>
        <w:t>Amen.</w:t>
      </w:r>
    </w:p>
    <w:p w14:paraId="1132DE8F"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Old Testament</w:t>
      </w:r>
    </w:p>
    <w:p w14:paraId="6790C21A"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Exodus 19:2-8a</w:t>
      </w:r>
    </w:p>
    <w:p w14:paraId="37735B74"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T</w:t>
      </w:r>
      <w:r w:rsidRPr="009D0CD8">
        <w:rPr>
          <w:rFonts w:ascii="Times New Roman" w:hAnsi="Times New Roman" w:cs="Times New Roman"/>
        </w:rPr>
        <w:t>he Israelites had journeyed from Rephidim, entered the wilderness of Sinai, and camped in the wilderness; Israel camped there in front of the mountain. 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w:t>
      </w:r>
    </w:p>
    <w:p w14:paraId="5F883C38" w14:textId="5B5C1E33" w:rsid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So Moses came, summoned the elders of the people, and set before them all these words that the Lord had commanded him. The people all answered as one: “Everything that the Lord has spoken we will do.”</w:t>
      </w:r>
    </w:p>
    <w:p w14:paraId="77FF6F31" w14:textId="1D599919" w:rsidR="00540B2B" w:rsidRDefault="00540B2B" w:rsidP="009D0CD8">
      <w:pPr>
        <w:spacing w:before="45" w:after="100" w:afterAutospacing="1"/>
        <w:ind w:right="480"/>
        <w:rPr>
          <w:rFonts w:ascii="Times New Roman" w:hAnsi="Times New Roman" w:cs="Times New Roman"/>
        </w:rPr>
      </w:pPr>
    </w:p>
    <w:p w14:paraId="115315F2" w14:textId="3B7DB1CB" w:rsidR="00540B2B" w:rsidRDefault="00540B2B" w:rsidP="009D0CD8">
      <w:pPr>
        <w:spacing w:before="45" w:after="100" w:afterAutospacing="1"/>
        <w:ind w:right="480"/>
        <w:rPr>
          <w:rFonts w:ascii="Times New Roman" w:hAnsi="Times New Roman" w:cs="Times New Roman"/>
        </w:rPr>
      </w:pPr>
    </w:p>
    <w:p w14:paraId="601A7A28" w14:textId="77777777" w:rsidR="00540B2B" w:rsidRPr="009D0CD8" w:rsidRDefault="00540B2B" w:rsidP="009D0CD8">
      <w:pPr>
        <w:spacing w:before="45" w:after="100" w:afterAutospacing="1"/>
        <w:ind w:right="480"/>
        <w:rPr>
          <w:rFonts w:ascii="Times New Roman" w:hAnsi="Times New Roman" w:cs="Times New Roman"/>
        </w:rPr>
      </w:pPr>
    </w:p>
    <w:p w14:paraId="087B0A56" w14:textId="58C4623F" w:rsid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lastRenderedPageBreak/>
        <w:t>The Response</w:t>
      </w:r>
    </w:p>
    <w:p w14:paraId="73483E7C"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Psalm 100</w:t>
      </w:r>
    </w:p>
    <w:p w14:paraId="3592128F" w14:textId="77777777" w:rsidR="009D0CD8" w:rsidRPr="009D0CD8" w:rsidRDefault="009D0CD8" w:rsidP="009D0CD8">
      <w:pPr>
        <w:spacing w:before="75" w:after="100" w:afterAutospacing="1"/>
        <w:rPr>
          <w:rFonts w:ascii="Times New Roman" w:hAnsi="Times New Roman" w:cs="Times New Roman"/>
          <w:b/>
          <w:bCs/>
          <w:i/>
          <w:iCs/>
          <w:color w:val="000000"/>
        </w:rPr>
      </w:pPr>
      <w:r w:rsidRPr="009D0CD8">
        <w:rPr>
          <w:rFonts w:ascii="Times New Roman" w:hAnsi="Times New Roman" w:cs="Times New Roman"/>
          <w:b/>
          <w:bCs/>
          <w:i/>
          <w:iCs/>
          <w:color w:val="000000"/>
        </w:rPr>
        <w:t>Jubilate Deo</w:t>
      </w:r>
    </w:p>
    <w:p w14:paraId="3FDEC700"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1 </w:t>
      </w:r>
      <w:r w:rsidRPr="009D0CD8">
        <w:rPr>
          <w:rFonts w:ascii="Times New Roman" w:hAnsi="Times New Roman" w:cs="Times New Roman"/>
          <w:sz w:val="27"/>
          <w:szCs w:val="27"/>
        </w:rPr>
        <w:t>B</w:t>
      </w:r>
      <w:r w:rsidRPr="009D0CD8">
        <w:rPr>
          <w:rFonts w:ascii="Times New Roman" w:hAnsi="Times New Roman" w:cs="Times New Roman"/>
        </w:rPr>
        <w:t>e joyful in the </w:t>
      </w:r>
      <w:r w:rsidRPr="009D0CD8">
        <w:rPr>
          <w:rFonts w:ascii="Times New Roman" w:hAnsi="Times New Roman" w:cs="Times New Roman"/>
          <w:smallCaps/>
        </w:rPr>
        <w:t>Lord</w:t>
      </w:r>
      <w:r w:rsidRPr="009D0CD8">
        <w:rPr>
          <w:rFonts w:ascii="Times New Roman" w:hAnsi="Times New Roman" w:cs="Times New Roman"/>
        </w:rPr>
        <w:t>, all you lands; *</w:t>
      </w:r>
      <w:r w:rsidRPr="009D0CD8">
        <w:rPr>
          <w:rFonts w:ascii="Times New Roman" w:hAnsi="Times New Roman" w:cs="Times New Roman"/>
        </w:rPr>
        <w:br/>
        <w:t>serve the </w:t>
      </w:r>
      <w:r w:rsidRPr="009D0CD8">
        <w:rPr>
          <w:rFonts w:ascii="Times New Roman" w:hAnsi="Times New Roman" w:cs="Times New Roman"/>
          <w:smallCaps/>
        </w:rPr>
        <w:t>Lord</w:t>
      </w:r>
      <w:r w:rsidRPr="009D0CD8">
        <w:rPr>
          <w:rFonts w:ascii="Times New Roman" w:hAnsi="Times New Roman" w:cs="Times New Roman"/>
        </w:rPr>
        <w:t> with gladness</w:t>
      </w:r>
      <w:r w:rsidRPr="009D0CD8">
        <w:rPr>
          <w:rFonts w:ascii="Times New Roman" w:hAnsi="Times New Roman" w:cs="Times New Roman"/>
        </w:rPr>
        <w:br/>
        <w:t>and come before his presence with a song.</w:t>
      </w:r>
    </w:p>
    <w:p w14:paraId="608516AD"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2 Know this: The </w:t>
      </w:r>
      <w:r w:rsidRPr="009D0CD8">
        <w:rPr>
          <w:rFonts w:ascii="Times New Roman" w:hAnsi="Times New Roman" w:cs="Times New Roman"/>
          <w:smallCaps/>
        </w:rPr>
        <w:t>Lord</w:t>
      </w:r>
      <w:r w:rsidRPr="009D0CD8">
        <w:rPr>
          <w:rFonts w:ascii="Times New Roman" w:hAnsi="Times New Roman" w:cs="Times New Roman"/>
        </w:rPr>
        <w:t> himself is God; *</w:t>
      </w:r>
      <w:r w:rsidRPr="009D0CD8">
        <w:rPr>
          <w:rFonts w:ascii="Times New Roman" w:hAnsi="Times New Roman" w:cs="Times New Roman"/>
        </w:rPr>
        <w:br/>
        <w:t>he himself has made us, and we are his;</w:t>
      </w:r>
      <w:r w:rsidRPr="009D0CD8">
        <w:rPr>
          <w:rFonts w:ascii="Times New Roman" w:hAnsi="Times New Roman" w:cs="Times New Roman"/>
        </w:rPr>
        <w:br/>
        <w:t>we are his people and the sheep of his pasture.</w:t>
      </w:r>
    </w:p>
    <w:p w14:paraId="6CC3D638"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3 Enter his gates with thanksgiving;</w:t>
      </w:r>
      <w:r w:rsidRPr="009D0CD8">
        <w:rPr>
          <w:rFonts w:ascii="Times New Roman" w:hAnsi="Times New Roman" w:cs="Times New Roman"/>
        </w:rPr>
        <w:br/>
        <w:t>go into his courts with praise; *</w:t>
      </w:r>
      <w:r w:rsidRPr="009D0CD8">
        <w:rPr>
          <w:rFonts w:ascii="Times New Roman" w:hAnsi="Times New Roman" w:cs="Times New Roman"/>
        </w:rPr>
        <w:br/>
        <w:t>give thanks to him and call upon his Name.</w:t>
      </w:r>
    </w:p>
    <w:p w14:paraId="2FFE0759"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4 For the </w:t>
      </w:r>
      <w:r w:rsidRPr="009D0CD8">
        <w:rPr>
          <w:rFonts w:ascii="Times New Roman" w:hAnsi="Times New Roman" w:cs="Times New Roman"/>
          <w:smallCaps/>
        </w:rPr>
        <w:t>Lord</w:t>
      </w:r>
      <w:r w:rsidRPr="009D0CD8">
        <w:rPr>
          <w:rFonts w:ascii="Times New Roman" w:hAnsi="Times New Roman" w:cs="Times New Roman"/>
        </w:rPr>
        <w:t> is good;</w:t>
      </w:r>
      <w:r w:rsidRPr="009D0CD8">
        <w:rPr>
          <w:rFonts w:ascii="Times New Roman" w:hAnsi="Times New Roman" w:cs="Times New Roman"/>
        </w:rPr>
        <w:br/>
        <w:t>his mercy is everlasting; *</w:t>
      </w:r>
      <w:r w:rsidRPr="009D0CD8">
        <w:rPr>
          <w:rFonts w:ascii="Times New Roman" w:hAnsi="Times New Roman" w:cs="Times New Roman"/>
        </w:rPr>
        <w:br/>
        <w:t>and his faithfulness endures from age to age.</w:t>
      </w:r>
    </w:p>
    <w:p w14:paraId="3F6CB57A"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Epistle</w:t>
      </w:r>
    </w:p>
    <w:p w14:paraId="487AE27C"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Romans 5:1-8</w:t>
      </w:r>
    </w:p>
    <w:p w14:paraId="2D4F8EBB"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S</w:t>
      </w:r>
      <w:r w:rsidRPr="009D0CD8">
        <w:rPr>
          <w:rFonts w:ascii="Times New Roman" w:hAnsi="Times New Roman" w:cs="Times New Roman"/>
        </w:rPr>
        <w:t>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w:t>
      </w:r>
    </w:p>
    <w:p w14:paraId="6023740C"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Gospel</w:t>
      </w:r>
    </w:p>
    <w:p w14:paraId="4B27E193"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Matthew 9:35-10:8(9-23)</w:t>
      </w:r>
    </w:p>
    <w:p w14:paraId="5405AFD9"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J</w:t>
      </w:r>
      <w:r w:rsidRPr="009D0CD8">
        <w:rPr>
          <w:rFonts w:ascii="Times New Roman" w:hAnsi="Times New Roman" w:cs="Times New Roman"/>
        </w:rPr>
        <w:t>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therefore ask the Lord of the harvest to send out laborers into his harvest.”</w:t>
      </w:r>
    </w:p>
    <w:p w14:paraId="793803CD"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 xml:space="preserve">Then Jesus summoned his twelve disciples and gave them authority over unclean spirits, to cast them out, and to cure every disease and every sickness. These are the names of the </w:t>
      </w:r>
      <w:r w:rsidRPr="009D0CD8">
        <w:rPr>
          <w:rFonts w:ascii="Times New Roman" w:hAnsi="Times New Roman" w:cs="Times New Roman"/>
        </w:rPr>
        <w:lastRenderedPageBreak/>
        <w:t>twelve apostles: first, Simon, also known as Peter, and his brother Andrew; James son of Zebedee, and his brother John; Philip and Bartholomew; Thomas and Matthew the tax collector; James son of Alphaeus, and Thaddaeus; Simon the Cananaean, and Judas Iscariot, the one who betrayed him.</w:t>
      </w:r>
    </w:p>
    <w:p w14:paraId="74F6C5DB"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laborers deserve their food. Whatever town or village you enter, find out who in it is worthy, and stay there until you leave. As you enter the house, greet it. If the house is worthy, let your peace come upon it; but if it is not worthy, let your peace return to you. If anyone will not welcome you or listen to your words, shake off the dust from your feet as you leave that house or town. Truly I tell you, it will be more tolerable for the land of Sodom and Gomorrah on the day of judgment than for that town.</w:t>
      </w:r>
    </w:p>
    <w:p w14:paraId="3A116276"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p>
    <w:p w14:paraId="47FB251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8CB474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97AAA7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71EB579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C8D634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7265FA8" w14:textId="77777777" w:rsidR="00D71CE7" w:rsidRPr="00357F06" w:rsidRDefault="00DE455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D8"/>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40B2B"/>
    <w:rsid w:val="005E1A92"/>
    <w:rsid w:val="005E2F80"/>
    <w:rsid w:val="0060142F"/>
    <w:rsid w:val="006220BF"/>
    <w:rsid w:val="0067046A"/>
    <w:rsid w:val="00770A14"/>
    <w:rsid w:val="007E4CE5"/>
    <w:rsid w:val="007F21D5"/>
    <w:rsid w:val="00840428"/>
    <w:rsid w:val="008877DC"/>
    <w:rsid w:val="009C778E"/>
    <w:rsid w:val="009D0CD8"/>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E4556"/>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39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08979871">
      <w:bodyDiv w:val="1"/>
      <w:marLeft w:val="0"/>
      <w:marRight w:val="0"/>
      <w:marTop w:val="0"/>
      <w:marBottom w:val="0"/>
      <w:divBdr>
        <w:top w:val="none" w:sz="0" w:space="0" w:color="auto"/>
        <w:left w:val="none" w:sz="0" w:space="0" w:color="auto"/>
        <w:bottom w:val="none" w:sz="0" w:space="0" w:color="auto"/>
        <w:right w:val="none" w:sz="0" w:space="0" w:color="auto"/>
      </w:divBdr>
      <w:divsChild>
        <w:div w:id="472060104">
          <w:marLeft w:val="0"/>
          <w:marRight w:val="0"/>
          <w:marTop w:val="0"/>
          <w:marBottom w:val="0"/>
          <w:divBdr>
            <w:top w:val="none" w:sz="0" w:space="0" w:color="auto"/>
            <w:left w:val="none" w:sz="0" w:space="0" w:color="auto"/>
            <w:bottom w:val="none" w:sz="0" w:space="0" w:color="auto"/>
            <w:right w:val="none" w:sz="0" w:space="0" w:color="auto"/>
          </w:divBdr>
        </w:div>
        <w:div w:id="1135220448">
          <w:marLeft w:val="0"/>
          <w:marRight w:val="0"/>
          <w:marTop w:val="0"/>
          <w:marBottom w:val="0"/>
          <w:divBdr>
            <w:top w:val="none" w:sz="0" w:space="0" w:color="auto"/>
            <w:left w:val="none" w:sz="0" w:space="0" w:color="auto"/>
            <w:bottom w:val="none" w:sz="0" w:space="0" w:color="auto"/>
            <w:right w:val="none" w:sz="0" w:space="0" w:color="auto"/>
          </w:divBdr>
        </w:div>
        <w:div w:id="399596099">
          <w:marLeft w:val="0"/>
          <w:marRight w:val="0"/>
          <w:marTop w:val="0"/>
          <w:marBottom w:val="0"/>
          <w:divBdr>
            <w:top w:val="none" w:sz="0" w:space="0" w:color="auto"/>
            <w:left w:val="none" w:sz="0" w:space="0" w:color="auto"/>
            <w:bottom w:val="none" w:sz="0" w:space="0" w:color="auto"/>
            <w:right w:val="none" w:sz="0" w:space="0" w:color="auto"/>
          </w:divBdr>
        </w:div>
        <w:div w:id="1904943133">
          <w:marLeft w:val="0"/>
          <w:marRight w:val="0"/>
          <w:marTop w:val="0"/>
          <w:marBottom w:val="0"/>
          <w:divBdr>
            <w:top w:val="none" w:sz="0" w:space="0" w:color="auto"/>
            <w:left w:val="none" w:sz="0" w:space="0" w:color="auto"/>
            <w:bottom w:val="none" w:sz="0" w:space="0" w:color="auto"/>
            <w:right w:val="none" w:sz="0" w:space="0" w:color="auto"/>
          </w:divBdr>
        </w:div>
        <w:div w:id="2137530105">
          <w:marLeft w:val="0"/>
          <w:marRight w:val="0"/>
          <w:marTop w:val="0"/>
          <w:marBottom w:val="0"/>
          <w:divBdr>
            <w:top w:val="none" w:sz="0" w:space="0" w:color="auto"/>
            <w:left w:val="none" w:sz="0" w:space="0" w:color="auto"/>
            <w:bottom w:val="none" w:sz="0" w:space="0" w:color="auto"/>
            <w:right w:val="none" w:sz="0" w:space="0" w:color="auto"/>
          </w:divBdr>
        </w:div>
        <w:div w:id="151160180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Tom</cp:lastModifiedBy>
  <cp:revision>3</cp:revision>
  <dcterms:created xsi:type="dcterms:W3CDTF">2020-06-12T19:34:00Z</dcterms:created>
  <dcterms:modified xsi:type="dcterms:W3CDTF">2020-06-12T19:48:00Z</dcterms:modified>
</cp:coreProperties>
</file>